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3F1" w:rsidRDefault="004A43F1" w:rsidP="004A43F1">
      <w:pPr>
        <w:spacing w:before="100" w:beforeAutospacing="1" w:after="100" w:afterAutospacing="1"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Multi-Genre/Multimedia Rubric</w:t>
      </w:r>
    </w:p>
    <w:p w:rsidR="004A43F1" w:rsidRDefault="004A43F1" w:rsidP="004A43F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Kelly R</w:t>
      </w:r>
    </w:p>
    <w:tbl>
      <w:tblPr>
        <w:tblW w:w="5000" w:type="pct"/>
        <w:tblCellMar>
          <w:left w:w="0" w:type="dxa"/>
          <w:right w:w="0" w:type="dxa"/>
        </w:tblCellMar>
        <w:tblLook w:val="04A0"/>
      </w:tblPr>
      <w:tblGrid>
        <w:gridCol w:w="1596"/>
        <w:gridCol w:w="1596"/>
        <w:gridCol w:w="1596"/>
        <w:gridCol w:w="1596"/>
        <w:gridCol w:w="1596"/>
        <w:gridCol w:w="1596"/>
      </w:tblGrid>
      <w:tr w:rsidR="004A43F1" w:rsidTr="004A43F1">
        <w:tc>
          <w:tcPr>
            <w:tcW w:w="8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20-19</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Well organized, logical. Very easy to follow.</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You demonstrate a keen awareness of your genre’s conventions</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Detailed, insightful—well developed.</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Strong Voice—sounds convincing.</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18-16</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Good organization, logical overall. </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A few convention errors.</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details, less insightful.</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Good voice.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15-13</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Organization is generally good, but may be confusing at times. </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are noticeable.</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Details are good; insight is limited or absent. Develop-</w:t>
            </w:r>
            <w:proofErr w:type="spellStart"/>
            <w:r>
              <w:rPr>
                <w:rFonts w:ascii="Times New Roman" w:eastAsia="Times New Roman" w:hAnsi="Times New Roman" w:cs="Times New Roman"/>
                <w:sz w:val="16"/>
              </w:rPr>
              <w:t>ment</w:t>
            </w:r>
            <w:proofErr w:type="spellEnd"/>
            <w:r>
              <w:rPr>
                <w:rFonts w:ascii="Times New Roman" w:eastAsia="Times New Roman" w:hAnsi="Times New Roman" w:cs="Times New Roman"/>
                <w:sz w:val="16"/>
                <w:szCs w:val="16"/>
              </w:rPr>
              <w:t xml:space="preserve"> is limited.</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strained or stilted.</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13-11</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Organization is confusing or illogical. The piece is hard to follow.</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Convention errors impair the readability.</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Details are limited or redundant. </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Voice is absent. Anyone could have written this piece.</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10-0</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This piece is absent from the project or is so poor an attempt that no points are given.</w:t>
            </w:r>
          </w:p>
        </w:tc>
      </w:tr>
      <w:tr w:rsidR="004A43F1" w:rsidTr="004A43F1">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#1</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 </w:t>
            </w:r>
            <w:r w:rsidR="008E21EC">
              <w:rPr>
                <w:rFonts w:ascii="Times New Roman" w:eastAsia="Times New Roman" w:hAnsi="Times New Roman" w:cs="Times New Roman"/>
                <w:sz w:val="16"/>
                <w:szCs w:val="16"/>
              </w:rPr>
              <w:t>Dreams Defined</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Pr="008E21EC" w:rsidRDefault="004A43F1">
            <w:pPr>
              <w:spacing w:before="100" w:beforeAutospacing="1" w:after="100" w:afterAutospacing="1" w:line="240" w:lineRule="auto"/>
              <w:rPr>
                <w:rFonts w:ascii="Times New Roman" w:eastAsia="Times New Roman" w:hAnsi="Times New Roman" w:cs="Times New Roman"/>
                <w:noProof/>
                <w:sz w:val="16"/>
                <w:szCs w:val="16"/>
              </w:rPr>
            </w:pPr>
            <w:r>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t xml:space="preserve">    </w:t>
            </w:r>
            <w:r w:rsidR="008E21EC">
              <w:rPr>
                <w:rFonts w:ascii="Times New Roman" w:eastAsia="Times New Roman" w:hAnsi="Times New Roman" w:cs="Times New Roman"/>
                <w:noProof/>
                <w:sz w:val="16"/>
                <w:szCs w:val="16"/>
              </w:rPr>
              <w:drawing>
                <wp:inline distT="0" distB="0" distL="0" distR="0">
                  <wp:extent cx="539037" cy="561975"/>
                  <wp:effectExtent l="19050" t="0" r="0" b="0"/>
                  <wp:docPr id="4" name="Picture 4"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39037" cy="561975"/>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4A43F1" w:rsidTr="004A43F1">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#2</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Genre type: </w:t>
            </w:r>
            <w:r w:rsidR="008E21EC">
              <w:rPr>
                <w:rFonts w:ascii="Times New Roman" w:eastAsia="Times New Roman" w:hAnsi="Times New Roman" w:cs="Times New Roman"/>
                <w:sz w:val="16"/>
                <w:szCs w:val="16"/>
              </w:rPr>
              <w:t>Dream Journal</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Pr="008E21EC" w:rsidRDefault="004A43F1">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8E21EC">
              <w:rPr>
                <w:rFonts w:ascii="Times New Roman" w:eastAsia="Times New Roman" w:hAnsi="Times New Roman" w:cs="Times New Roman"/>
                <w:noProof/>
                <w:sz w:val="16"/>
                <w:szCs w:val="16"/>
              </w:rPr>
              <w:drawing>
                <wp:inline distT="0" distB="0" distL="0" distR="0">
                  <wp:extent cx="557310" cy="581025"/>
                  <wp:effectExtent l="19050" t="0" r="0" b="0"/>
                  <wp:docPr id="3" name="Picture 3"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57310" cy="581025"/>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4A43F1" w:rsidTr="004A43F1">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#3</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type:</w:t>
            </w:r>
            <w:r w:rsidR="008E21EC">
              <w:rPr>
                <w:rFonts w:ascii="Times New Roman" w:eastAsia="Times New Roman" w:hAnsi="Times New Roman" w:cs="Times New Roman"/>
                <w:sz w:val="16"/>
                <w:szCs w:val="16"/>
              </w:rPr>
              <w:t xml:space="preserve"> Dream Theorists</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Pr="008E21EC" w:rsidRDefault="008E21EC">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4A43F1">
              <w:rPr>
                <w:rFonts w:ascii="Times New Roman" w:eastAsia="Times New Roman" w:hAnsi="Times New Roman" w:cs="Times New Roman"/>
                <w:sz w:val="16"/>
                <w:szCs w:val="16"/>
              </w:rPr>
              <w:t> </w:t>
            </w:r>
            <w:r>
              <w:rPr>
                <w:rFonts w:ascii="Times New Roman" w:eastAsia="Times New Roman" w:hAnsi="Times New Roman" w:cs="Times New Roman"/>
                <w:noProof/>
                <w:sz w:val="16"/>
                <w:szCs w:val="16"/>
              </w:rPr>
              <w:drawing>
                <wp:inline distT="0" distB="0" distL="0" distR="0">
                  <wp:extent cx="511629" cy="533400"/>
                  <wp:effectExtent l="19050" t="0" r="2721" b="0"/>
                  <wp:docPr id="2" name="Picture 2"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11629" cy="533400"/>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4A43F1" w:rsidTr="004A43F1">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Genre page #4</w:t>
            </w:r>
          </w:p>
          <w:p w:rsidR="004A43F1" w:rsidRDefault="004A43F1">
            <w:pPr>
              <w:spacing w:before="100" w:beforeAutospacing="1" w:after="100" w:afterAutospacing="1"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Genre type:</w:t>
            </w:r>
            <w:r w:rsidR="008E21EC">
              <w:rPr>
                <w:rFonts w:ascii="Times New Roman" w:eastAsia="Times New Roman" w:hAnsi="Times New Roman" w:cs="Times New Roman"/>
                <w:sz w:val="16"/>
                <w:szCs w:val="16"/>
              </w:rPr>
              <w:t xml:space="preserve"> Facts list</w:t>
            </w:r>
          </w:p>
          <w:p w:rsidR="004A43F1" w:rsidRDefault="004A43F1" w:rsidP="008E21E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r w:rsidR="008E21EC">
              <w:rPr>
                <w:rFonts w:ascii="Times New Roman" w:eastAsia="Times New Roman" w:hAnsi="Times New Roman" w:cs="Times New Roman"/>
                <w:noProof/>
                <w:sz w:val="16"/>
                <w:szCs w:val="16"/>
              </w:rPr>
              <w:drawing>
                <wp:inline distT="0" distB="0" distL="0" distR="0">
                  <wp:extent cx="552450" cy="575959"/>
                  <wp:effectExtent l="19050" t="0" r="0" b="0"/>
                  <wp:docPr id="1" name="Picture 1" descr="C:\Documents and Settings\smasson.HIGHLAND-K12.009\Local Settings\Temporary Internet Files\Content.IE5\JZQF3VW9\MCj03971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masson.HIGHLAND-K12.009\Local Settings\Temporary Internet Files\Content.IE5\JZQF3VW9\MCj03971320000[1].wmf"/>
                          <pic:cNvPicPr>
                            <a:picLocks noChangeAspect="1" noChangeArrowheads="1"/>
                          </pic:cNvPicPr>
                        </pic:nvPicPr>
                        <pic:blipFill>
                          <a:blip r:embed="rId4"/>
                          <a:srcRect/>
                          <a:stretch>
                            <a:fillRect/>
                          </a:stretch>
                        </pic:blipFill>
                        <pic:spPr bwMode="auto">
                          <a:xfrm>
                            <a:off x="0" y="0"/>
                            <a:ext cx="552450" cy="575959"/>
                          </a:xfrm>
                          <a:prstGeom prst="rect">
                            <a:avLst/>
                          </a:prstGeom>
                          <a:noFill/>
                          <a:ln w="9525">
                            <a:noFill/>
                            <a:miter lim="800000"/>
                            <a:headEnd/>
                            <a:tailEnd/>
                          </a:ln>
                        </pic:spPr>
                      </pic:pic>
                    </a:graphicData>
                  </a:graphic>
                </wp:inline>
              </w:drawing>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r w:rsidR="004A43F1" w:rsidTr="004A43F1">
        <w:tc>
          <w:tcPr>
            <w:tcW w:w="8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Totals: </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__</w:t>
            </w:r>
            <w:r w:rsidR="008E21EC">
              <w:rPr>
                <w:rFonts w:ascii="Times New Roman" w:eastAsia="Times New Roman" w:hAnsi="Times New Roman" w:cs="Times New Roman"/>
                <w:sz w:val="16"/>
                <w:szCs w:val="16"/>
              </w:rPr>
              <w:t>78</w:t>
            </w:r>
            <w:r>
              <w:rPr>
                <w:rFonts w:ascii="Times New Roman" w:eastAsia="Times New Roman" w:hAnsi="Times New Roman" w:cs="Times New Roman"/>
                <w:sz w:val="16"/>
                <w:szCs w:val="16"/>
              </w:rPr>
              <w:t>____/ 80</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hideMark/>
          </w:tcPr>
          <w:p w:rsidR="004A43F1" w:rsidRDefault="004A43F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16"/>
                <w:szCs w:val="16"/>
              </w:rPr>
              <w:t> </w:t>
            </w:r>
          </w:p>
        </w:tc>
      </w:tr>
    </w:tbl>
    <w:p w:rsidR="00F45AD7" w:rsidRDefault="004A43F1" w:rsidP="008E21EC">
      <w:pPr>
        <w:spacing w:before="100" w:beforeAutospacing="1" w:after="100" w:afterAutospacing="1" w:line="240" w:lineRule="auto"/>
      </w:pPr>
      <w:r>
        <w:rPr>
          <w:rFonts w:ascii="Times New Roman" w:eastAsia="Times New Roman" w:hAnsi="Times New Roman" w:cs="Times New Roman"/>
          <w:sz w:val="16"/>
          <w:szCs w:val="16"/>
        </w:rPr>
        <w:t> </w:t>
      </w:r>
      <w:r>
        <w:rPr>
          <w:rFonts w:ascii="Times New Roman" w:eastAsia="Times New Roman" w:hAnsi="Times New Roman" w:cs="Times New Roman"/>
        </w:rPr>
        <w:t xml:space="preserve">Overall Comments: </w:t>
      </w:r>
      <w:r w:rsidR="008E21EC">
        <w:rPr>
          <w:rFonts w:ascii="Times New Roman" w:eastAsia="Times New Roman" w:hAnsi="Times New Roman" w:cs="Times New Roman"/>
        </w:rPr>
        <w:t>“Common Dreams Defined” is a great genre piece. It’s very informative and interesting. I’m sure many people can use this as a basis for their own interpretation. I really like the dream journal. Chronicling your dreams can be tricky, interpreting them, even more so. You did a great job with the journal. Your Dream Theorists genre is very interesting. It is very helpful to see the concepts of each theorist together like this. Your facts list was good, but I wonder if you could have done a little more with it. Overall, this is a very interesting subject, and you chose great genres to pursue your research.</w:t>
      </w:r>
    </w:p>
    <w:sectPr w:rsidR="00F45AD7" w:rsidSect="00F45A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43F1"/>
    <w:rsid w:val="0018423F"/>
    <w:rsid w:val="004A43F1"/>
    <w:rsid w:val="008E21EC"/>
    <w:rsid w:val="00F45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3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2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1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1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259</Words>
  <Characters>1478</Characters>
  <Application>Microsoft Office Word</Application>
  <DocSecurity>0</DocSecurity>
  <Lines>12</Lines>
  <Paragraphs>3</Paragraphs>
  <ScaleCrop>false</ScaleCrop>
  <Company> </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smasson</dc:creator>
  <cp:keywords/>
  <dc:description/>
  <cp:lastModifiedBy>smasson</cp:lastModifiedBy>
  <cp:revision>2</cp:revision>
  <dcterms:created xsi:type="dcterms:W3CDTF">2009-01-23T16:09:00Z</dcterms:created>
  <dcterms:modified xsi:type="dcterms:W3CDTF">2009-01-27T20:08:00Z</dcterms:modified>
</cp:coreProperties>
</file>